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18" w:rsidRPr="005A4718" w:rsidRDefault="008C51E1" w:rsidP="005A4718">
      <w:pPr>
        <w:pBdr>
          <w:bottom w:val="dotted" w:sz="6" w:space="0" w:color="375E93"/>
        </w:pBdr>
        <w:spacing w:after="15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>ГЛАВНАЯ---</w:t>
      </w:r>
      <w:r w:rsidR="005A4718" w:rsidRPr="005A4718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>ОФЕРТА ФОНДА</w:t>
      </w:r>
      <w:r w:rsidR="00322842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 xml:space="preserve"> «ШАГ ВМЕСТЕ»</w:t>
      </w:r>
    </w:p>
    <w:p w:rsidR="005A4718" w:rsidRPr="005A4718" w:rsidRDefault="005A4718" w:rsidP="005A4718">
      <w:pPr>
        <w:spacing w:after="0" w:line="273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пожертвования</w:t>
      </w:r>
      <w:r w:rsidR="00322842" w:rsidRPr="0032284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2284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  __.__________.201_г.</w:t>
      </w:r>
    </w:p>
    <w:p w:rsidR="00116244" w:rsidRPr="001F1B15" w:rsidRDefault="005A4718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Публичная оферта Благотворительного фо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нда </w:t>
      </w:r>
      <w:r w:rsidR="0032284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«ШАГ ВМЕСТЕ» для</w:t>
      </w:r>
      <w:r w:rsidR="00ED287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помощи детям с патологией опорно-</w:t>
      </w:r>
      <w:r w:rsidR="0032284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двигательного аппарата и ДЦП.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Настоящая публичная оферта, именуемая в дальнейшем "Оферта", является предложением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Благотворительного фонда «ШАГ ВМЕСТЕ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именуемого в дальне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йшем «Фонд», в лице д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иректор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Лаптевой Д.Е.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действующей на основании Устава, заключить с любым, кто отзовется на Оферту, договор пожертвования, именуемый в дальнейшем "Договор", на условиях, предусмотренных Офертой. Данное предложение является публичной офертой в соответствии с пунктом 2 статьи 437 Гражданского Кодекса РФ.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1.2. Оферта вступает в силу со дня, следующего за днем размещения ее на сайте Фонда в сети И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нтернет по адресу 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vmeste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1.3. Оферта является бессрочной и действует до дня, следующего за днем размещения на Сайте извещения об отмене Оферты. Фонд вправе отменить Оферту в любое время.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1.4. Фонд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для заключения соответствующего договора в Фонд.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Предмет договора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2.1. По настоящему договору Жертвователь в качестве добровольного пожертвования перечисляет собственные денежные средства на расчетный счет Фонда, а Фонд принимает пожертвование и использует на уставные цели. Факт передачи пожертвования свидетельствует о полном согласии Жертвователя с условиями настоящего договора.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2.2.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2.3. Жертвователь безвозмездно передает Фонду денежные средства в размере, определенном Жертвователем, на осуществление Фондом благотворительной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поддержки и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лечен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ия детей-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инвалидов, а также на развитие программ по медицинской, социально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й реабилитации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детей-инвалидов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Жертвователь может получить информацию о характере и размере необходимой помощи конкретным людям, а также по благотворительным программам фонда.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Деятельность Фонда</w:t>
      </w:r>
      <w:r w:rsidR="004A00B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3.1. Фонд оказывает помощь в лечении детей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-инвалидов с патологией опорно-двигате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льного аппарата и   ДЦП,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ведет широкий спектр б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лаготворительных проектов, социально-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культурную деятельность, обучение членов семей инвалидов методам и приемам реабилитации дома, внедрение высоких медицинских технологий.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.2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Фонд публикует информацию о своей работе и отчеты результатах деятельности на 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сайте 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е161.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Внесение пожертвования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4.1. Жертвователь самостоятельно определяет размер суммы добровольного пожертвования и вносит его путем перечисления денежных средств на банковский счет Фонда любым платежным методом, указанным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сайте 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е161.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условиях настоящего Договора.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 Жертвователь может сделать разовое пожертвование через банк по реквизитам Фонда, в том числе и через личный кабинет на интернет-сайте банка Жертвователя; воспользоваться системой электронных платежей, сделав пожертвование с кредитной карточки или электронной наличностью (п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одробности на 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www.</w:t>
      </w:r>
      <w:r w:rsidR="003C252B" w:rsidRP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shag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3C252B" w:rsidRP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vmeste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списать средства со счета мобильного телефона или отправить SMS-сообщения (только с номеров телефонов, оформленных на физическое лицо).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4.2.1. Факт перечисления пожертвования на счет Фонда, в том числе путем отправки SMS-сообщения, в рамках проектов Фонда свидетельствует о полном согласии Жертвователя с условиями настоящего договора.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4.2.2. Если выбранный Жертвователем способ перевода пожертвования предполагает определение «Назначения платежа», Жертвователь по своему выбору указывает один из следующих вариантов: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• Пожертвование для _________________. НДС не облагается (указывается фамилия и имя человека, которому Жертвователь хочет оказать помощь);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 на проект ________________. НДС не облагается (указывается название одного из проектов Фонда, на который Жертвователь хочет направить средства);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 на лечение детей. НДС не облагается;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 на уставную деятельность. НДС не облагается;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Пожертвование. НДС не облагается.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4.2.3. При перечислении пожертвования для правильной идентификации плательщика Жертвователь указывает свои контакты: адрес электронной почты и/или телефонный номер.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4.2.4.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Датой акцепта Оферты и, соответственно, датой заключения Договора является: дата поступления денежных средств Жертвователя на расчетный счет Фонда либо, в соответствующих случаях, на счет Фонда в платежной системе; а также дата отправки короткого текстового сообщения (SMS), либо дата выемки уполномоченными представителями Фонда денежных средств из ящика (короба) для сбора пожертвований.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</w:t>
      </w:r>
      <w:proofErr w:type="gramEnd"/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Права и обязанности сторон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5.1. Фонд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5.2. Жертвователь имеет право по своему усмотрению выбрать объект оказания помощи, указав соответствующее Назначение платежа при переводе пожертвования. Актуальный список проектов и имена нуждающихся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публикуются н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 сайте                    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C252B" w:rsidRP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vmeste</w:t>
      </w:r>
      <w:proofErr w:type="spellEnd"/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</w:t>
      </w:r>
      <w:r w:rsidR="003C252B"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</w:t>
      </w:r>
      <w:proofErr w:type="spell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соцсетях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СМИ.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5.3. При получении безадресного пожертвования Фонд самостоятельно конкретизирует его использован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ие, исходя из статей бюджета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являющихся неотъемлемой частью деятельности Фонда.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5.4. При получении пожертвования с указанием фамилии и имени нуждающегося Фонд направляет пожертвование на помощь этому лицу.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том случае, если сумма пожертвований конкретному лицу превысит 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сумму,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Фонд использует положительную разницу между суммой поступивших пожертвований и суммой, необходимой для помощи конкретному лицу, на уставные цели Фонда (оказание помощи нуждающ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имся инвалидам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покупку реабилитационного оборудования, развитие медицинских и социальных программ, а также расходы на административные нужды Фонда в соответствии с Федеральным законом №135 от 11.08.1995 года «О благотворительной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 и благотворительных организациях»). 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5.5. Пожертвования, полученные Фондом без указания конкретного назначения, направляются на достижение уставных целей Фонда (оказание помощи нуждающ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имся инвалидам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покупку реабилитационного оборудования, развитие социальных и медицинских программ, расходы на административные нужды Фонда в соответствии с Федеральным законом №135 от 11.08.1995 г. «О благотворительной деятельности и благотворительных организациях»).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5.6.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Жертвователь дает Фонду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Фондом),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данных. Во всех остальных случаях Фонд обязуется не раскрывать третьим лицам личную информацию Жертвователя без его письменного согласия.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5.6.1.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Исключением являются требования данной информации государственными органами, имеющими полномочия требовать такую информацию.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5.6.2.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Согласие на обработку персональных данных действует до тех пор, пока Жертвователь не отзовет его в письменном виде.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5.7. Жертвователь имеет право на получение информации об использовании пожертвования. Для реализации указанного права Фонд разме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щает на сайте </w:t>
      </w:r>
      <w:proofErr w:type="spellStart"/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vmeste</w:t>
      </w:r>
      <w:proofErr w:type="spellEnd"/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информацию о суммах пожертвований, полученных Фондом, в том числе о суммах пожертвований, полученных для оказания Фондом помощи каждому конкретному человеку;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отчет о целевом использовании полученных пожертвований, в том числе для оказания Фондом помощи каждому конкретному человеку;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отчет об использовании пожертвований в случае перемены лица, на помощь которому направляется пожертвование;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 запросу Жертвователя Фонд готов: подтвердить целевое использование полученных пожертвований соответствующими документами бухгалтерского учета; обеспечить Жертвователя информацией об оказании помощи от родителей больного ребенка либо его опекунов, а также ответственных медицинских работников о результате оказанной помощи в виде выписки из истории болезни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•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окументы, в том числе медицинские и иные материалы, на основании которых принимаются решения об оказании адресной помощи, находятся на постоянном хранении у Фонда.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5.8. Фонд не несет перед Жертвователем иных обязательств, кроме обязательств, указанных в настоящем Договоре.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Прочие условия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Фонда.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Реквизиты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Фонд является юридическим лицом, учрежденным и действующим по праву Российской Федерации.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Полное наименование: Благотворительный фо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нд «ШАГ ВМЕСТЕ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кращенное наименование: БФ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«ШАГ ВМЕСТЕ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4A00BD" w:rsidRP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7</w:t>
      </w:r>
      <w:r w:rsid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.1.</w:t>
      </w:r>
      <w:r w:rsidR="00F66F53" w:rsidRPr="00F66F5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Фонд</w:t>
      </w:r>
      <w:r w:rsidR="00F66F53" w:rsidRP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. </w:t>
      </w:r>
      <w:r w:rsidRP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Юридический адрес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346880, г</w:t>
      </w:r>
      <w:proofErr w:type="gramStart"/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.Б</w:t>
      </w:r>
      <w:proofErr w:type="gramEnd"/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атай</w:t>
      </w:r>
      <w:r w:rsidR="00554F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ск, Ростовской обл. ул.</w:t>
      </w:r>
      <w:r w:rsidR="00554F5D" w:rsidRPr="00554F5D">
        <w:rPr>
          <w:rFonts w:ascii="Times New Roman" w:hAnsi="Times New Roman" w:cs="Times New Roman"/>
        </w:rPr>
        <w:t xml:space="preserve"> </w:t>
      </w:r>
      <w:r w:rsidR="00554F5D" w:rsidRPr="000118FA">
        <w:rPr>
          <w:rFonts w:ascii="Times New Roman" w:hAnsi="Times New Roman" w:cs="Times New Roman"/>
        </w:rPr>
        <w:t>.Огородная,84 корп</w:t>
      </w:r>
      <w:r w:rsidR="00554F5D">
        <w:rPr>
          <w:rFonts w:ascii="Times New Roman" w:hAnsi="Times New Roman" w:cs="Times New Roman"/>
        </w:rPr>
        <w:t>ус</w:t>
      </w:r>
      <w:r w:rsidR="00554F5D" w:rsidRPr="000118FA">
        <w:rPr>
          <w:rFonts w:ascii="Times New Roman" w:hAnsi="Times New Roman" w:cs="Times New Roman"/>
        </w:rPr>
        <w:t>,</w:t>
      </w:r>
      <w:r w:rsidR="00554F5D">
        <w:rPr>
          <w:rFonts w:ascii="Times New Roman" w:hAnsi="Times New Roman" w:cs="Times New Roman"/>
        </w:rPr>
        <w:t xml:space="preserve"> </w:t>
      </w:r>
      <w:r w:rsidR="00554F5D" w:rsidRPr="000118FA">
        <w:rPr>
          <w:rFonts w:ascii="Times New Roman" w:hAnsi="Times New Roman" w:cs="Times New Roman"/>
        </w:rPr>
        <w:t>2</w:t>
      </w:r>
      <w:r w:rsidR="00554F5D">
        <w:rPr>
          <w:rFonts w:ascii="Times New Roman" w:hAnsi="Times New Roman" w:cs="Times New Roman"/>
        </w:rPr>
        <w:t>, помещение 1-18.</w:t>
      </w:r>
    </w:p>
    <w:p w:rsidR="00116244" w:rsidRDefault="00554F5D" w:rsidP="00554F5D">
      <w:pPr>
        <w:rPr>
          <w:rFonts w:ascii="Times New Roman" w:hAnsi="Times New Roman" w:cs="Times New Roman"/>
        </w:rPr>
      </w:pPr>
      <w:proofErr w:type="spellStart"/>
      <w:r w:rsidRPr="000A4A1B">
        <w:t>р</w:t>
      </w:r>
      <w:proofErr w:type="spellEnd"/>
      <w:r w:rsidRPr="000A4A1B">
        <w:t>/счет</w:t>
      </w:r>
      <w:r>
        <w:t xml:space="preserve"> </w:t>
      </w:r>
      <w:r w:rsidRPr="000118FA">
        <w:rPr>
          <w:rFonts w:ascii="Times New Roman" w:hAnsi="Times New Roman" w:cs="Times New Roman"/>
        </w:rPr>
        <w:t>40703810052090001587</w:t>
      </w:r>
      <w:r>
        <w:rPr>
          <w:rFonts w:ascii="Times New Roman" w:hAnsi="Times New Roman" w:cs="Times New Roman"/>
        </w:rPr>
        <w:t xml:space="preserve"> в </w:t>
      </w:r>
      <w:r w:rsidRPr="000118FA">
        <w:rPr>
          <w:rFonts w:ascii="Times New Roman" w:hAnsi="Times New Roman" w:cs="Times New Roman"/>
        </w:rPr>
        <w:t>Юго-Западном банке ПАО Сбербанк г</w:t>
      </w:r>
      <w:proofErr w:type="gramStart"/>
      <w:r w:rsidRPr="000118FA">
        <w:rPr>
          <w:rFonts w:ascii="Times New Roman" w:hAnsi="Times New Roman" w:cs="Times New Roman"/>
        </w:rPr>
        <w:t>.Р</w:t>
      </w:r>
      <w:proofErr w:type="gramEnd"/>
      <w:r w:rsidRPr="000118FA">
        <w:rPr>
          <w:rFonts w:ascii="Times New Roman" w:hAnsi="Times New Roman" w:cs="Times New Roman"/>
        </w:rPr>
        <w:t>остов-на-Дону</w:t>
      </w:r>
      <w:r>
        <w:rPr>
          <w:rFonts w:ascii="Times New Roman" w:hAnsi="Times New Roman" w:cs="Times New Roman"/>
        </w:rPr>
        <w:t>,</w:t>
      </w:r>
    </w:p>
    <w:p w:rsidR="00554F5D" w:rsidRPr="00554F5D" w:rsidRDefault="00554F5D" w:rsidP="00554F5D"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/счет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18FA">
        <w:rPr>
          <w:rFonts w:ascii="Times New Roman" w:hAnsi="Times New Roman" w:cs="Times New Roman"/>
        </w:rPr>
        <w:t>30101810600000000602</w:t>
      </w:r>
      <w:r>
        <w:rPr>
          <w:rFonts w:ascii="Times New Roman" w:hAnsi="Times New Roman" w:cs="Times New Roman"/>
        </w:rPr>
        <w:t xml:space="preserve">, БИК </w:t>
      </w:r>
      <w:r w:rsidRPr="000118FA">
        <w:rPr>
          <w:rFonts w:ascii="Times New Roman" w:hAnsi="Times New Roman" w:cs="Times New Roman"/>
        </w:rPr>
        <w:t>046015602</w:t>
      </w:r>
      <w:r>
        <w:rPr>
          <w:rFonts w:ascii="Times New Roman" w:hAnsi="Times New Roman" w:cs="Times New Roman"/>
        </w:rPr>
        <w:t xml:space="preserve">, ИНН </w:t>
      </w:r>
      <w:r w:rsidRPr="000118FA">
        <w:rPr>
          <w:rFonts w:ascii="Times New Roman" w:hAnsi="Times New Roman" w:cs="Times New Roman"/>
        </w:rPr>
        <w:t>6141050365</w:t>
      </w:r>
      <w:r>
        <w:rPr>
          <w:rFonts w:ascii="Times New Roman" w:hAnsi="Times New Roman" w:cs="Times New Roman"/>
        </w:rPr>
        <w:t xml:space="preserve">/ КПП </w:t>
      </w:r>
      <w:r w:rsidRPr="000118FA">
        <w:rPr>
          <w:rFonts w:ascii="Times New Roman" w:hAnsi="Times New Roman" w:cs="Times New Roman"/>
        </w:rPr>
        <w:t>614101001</w:t>
      </w:r>
    </w:p>
    <w:p w:rsidR="00F66F53" w:rsidRDefault="00F66F53" w:rsidP="005A4718">
      <w:pPr>
        <w:spacing w:line="273" w:lineRule="atLeast"/>
        <w:rPr>
          <w:rFonts w:ascii="Verdana" w:eastAsia="Times New Roman" w:hAnsi="Verdana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Директор</w:t>
      </w:r>
      <w:r w:rsidR="005A4718" w:rsidRPr="005A4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Благотворительного фо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нда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«ШАГ ВМЕСТЕ</w:t>
      </w:r>
      <w:r w:rsidR="005A4718" w:rsidRPr="005A4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5A4718" w:rsidRPr="005A4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Лаптева Дарья Евгеньевна</w:t>
      </w:r>
      <w:r w:rsidR="00ED287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</w:t>
      </w:r>
      <w:r w:rsidR="00ED2875" w:rsidRPr="00ED2875">
        <w:rPr>
          <w:rFonts w:ascii="Verdana" w:eastAsia="Times New Roman" w:hAnsi="Verdana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подпись</w:t>
      </w:r>
      <w:r w:rsidR="00ED2875">
        <w:rPr>
          <w:rFonts w:ascii="Verdana" w:eastAsia="Times New Roman" w:hAnsi="Verdana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__________________________</w:t>
      </w:r>
    </w:p>
    <w:p w:rsidR="00F66F53" w:rsidRDefault="004A00BD" w:rsidP="005A4718">
      <w:pPr>
        <w:spacing w:line="273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7.2. </w:t>
      </w:r>
      <w:r w:rsidR="00F66F53" w:rsidRPr="00F66F5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Жертвователь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. Юридический </w:t>
      </w:r>
      <w:r w:rsidR="00F66F5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адрес:___________________________________</w:t>
      </w:r>
    </w:p>
    <w:p w:rsidR="00F66F53" w:rsidRDefault="00F66F53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</w:t>
      </w:r>
    </w:p>
    <w:p w:rsidR="00ED2875" w:rsidRDefault="00F66F53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БИК ___________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________________________________________                       ИНН _____________, КПП 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ОГРН/ОГРНИН ____________________________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ОКПО ____________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Должность________________________________________________________________</w:t>
      </w:r>
    </w:p>
    <w:p w:rsidR="004A00BD" w:rsidRDefault="00ED2875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Ф.И.О.___________________________________подпись__________________________</w:t>
      </w:r>
      <w:r w:rsidR="005A4718" w:rsidRP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A4718"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4A00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паспорт:__________________________________________________________________</w:t>
      </w:r>
    </w:p>
    <w:p w:rsidR="005A4718" w:rsidRPr="005A4718" w:rsidRDefault="004A00BD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Выдан____________________________________________________________________</w:t>
      </w:r>
      <w:r w:rsidR="005A4718"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22B2C" w:rsidRDefault="00022B2C"/>
    <w:sectPr w:rsidR="00022B2C" w:rsidSect="0002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18"/>
    <w:rsid w:val="00022B2C"/>
    <w:rsid w:val="00116244"/>
    <w:rsid w:val="00117212"/>
    <w:rsid w:val="001F1B15"/>
    <w:rsid w:val="003204CB"/>
    <w:rsid w:val="00322842"/>
    <w:rsid w:val="003C252B"/>
    <w:rsid w:val="004A00BD"/>
    <w:rsid w:val="004E4350"/>
    <w:rsid w:val="00554F5D"/>
    <w:rsid w:val="005A4718"/>
    <w:rsid w:val="006948FF"/>
    <w:rsid w:val="008C51E1"/>
    <w:rsid w:val="008F0BEB"/>
    <w:rsid w:val="009C5F7A"/>
    <w:rsid w:val="00AD1BF8"/>
    <w:rsid w:val="00C2399E"/>
    <w:rsid w:val="00E923AC"/>
    <w:rsid w:val="00ED2875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C"/>
  </w:style>
  <w:style w:type="paragraph" w:styleId="1">
    <w:name w:val="heading 1"/>
    <w:basedOn w:val="a"/>
    <w:link w:val="10"/>
    <w:uiPriority w:val="9"/>
    <w:qFormat/>
    <w:rsid w:val="005A4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718"/>
  </w:style>
  <w:style w:type="character" w:styleId="a4">
    <w:name w:val="Hyperlink"/>
    <w:basedOn w:val="a0"/>
    <w:uiPriority w:val="99"/>
    <w:semiHidden/>
    <w:unhideWhenUsed/>
    <w:rsid w:val="005A4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9</cp:revision>
  <dcterms:created xsi:type="dcterms:W3CDTF">2016-06-16T17:52:00Z</dcterms:created>
  <dcterms:modified xsi:type="dcterms:W3CDTF">2020-08-24T10:24:00Z</dcterms:modified>
</cp:coreProperties>
</file>